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240" w:lineRule="exact"/>
        <w:textAlignment w:val="baseline"/>
        <w:outlineLvl w:val="0"/>
        <w:rPr>
          <w:rFonts w:ascii="黑体" w:hAnsi="黑体" w:eastAsia="黑体" w:cs="黑体"/>
          <w:spacing w:val="-1"/>
          <w:sz w:val="26"/>
          <w:szCs w:val="26"/>
          <w:lang w:eastAsia="zh-CN"/>
        </w:rPr>
      </w:pPr>
      <w:r>
        <w:rPr>
          <w:rFonts w:hint="eastAsia" w:ascii="黑体" w:hAnsi="黑体" w:eastAsia="黑体" w:cs="黑体"/>
          <w:spacing w:val="-1"/>
          <w:sz w:val="26"/>
          <w:szCs w:val="26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3"/>
          <w:szCs w:val="33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毕节明钧玻璃股份有限公司二期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日产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900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napToGrid/>
          <w:color w:val="000000"/>
          <w:spacing w:val="0"/>
          <w:kern w:val="44"/>
          <w:sz w:val="36"/>
          <w:szCs w:val="36"/>
          <w:vertAlign w:val="baseline"/>
          <w:lang w:val="en-US" w:eastAsia="zh-CN" w:bidi="ar"/>
        </w:rPr>
        <w:t>吨玻璃生产线产能置换方案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</w:p>
    <w:tbl>
      <w:tblPr>
        <w:tblStyle w:val="5"/>
        <w:tblW w:w="15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941"/>
        <w:gridCol w:w="3210"/>
        <w:gridCol w:w="1440"/>
        <w:gridCol w:w="1515"/>
        <w:gridCol w:w="1495"/>
        <w:gridCol w:w="896"/>
        <w:gridCol w:w="744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028" w:type="dxa"/>
            <w:gridSpan w:val="9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5"/>
              <w:jc w:val="left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所属情形：同一法人同一厂区内产能置换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15028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拟建项目情况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4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股东名称(同一法人企业情形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14"/>
                <w:sz w:val="24"/>
                <w:szCs w:val="24"/>
              </w:rPr>
              <w:t>填写)</w:t>
            </w:r>
          </w:p>
        </w:tc>
        <w:tc>
          <w:tcPr>
            <w:tcW w:w="766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" w:right="163" w:firstLine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766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毕节明钧玻璃股份有限公司二期900T/D玻璃熔窑绿色节能减排及设备升级改造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项目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7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毕节市七星关区海子街镇海子街村常青路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主体设备规格型号及数量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1"/>
                <w:sz w:val="24"/>
                <w:szCs w:val="24"/>
              </w:rPr>
              <w:t>能耗和排放</w:t>
            </w:r>
            <w:r>
              <w:rPr>
                <w:rFonts w:hint="eastAsia" w:ascii="Times New Roman" w:hAnsi="Times New Roman" w:eastAsia="仿宋-GB2312" w:cs="Times New Roman"/>
                <w:b/>
                <w:bCs/>
                <w:spacing w:val="1"/>
                <w:sz w:val="24"/>
                <w:szCs w:val="24"/>
                <w:lang w:eastAsia="zh-CN"/>
              </w:rPr>
              <w:t>总量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设计产能(t/d)</w:t>
            </w:r>
          </w:p>
        </w:tc>
        <w:tc>
          <w:tcPr>
            <w:tcW w:w="1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置换产能(t/d)</w:t>
            </w:r>
          </w:p>
        </w:tc>
        <w:tc>
          <w:tcPr>
            <w:tcW w:w="14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置换比例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0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计划开工建设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9"/>
                <w:sz w:val="24"/>
                <w:szCs w:val="24"/>
              </w:rPr>
              <w:t>时间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52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计划点火投产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9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900t/d一窑两线生产线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下游600t/d及300t/d成型窑、退火窑及冷端设备各一套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z w:val="24"/>
                <w:szCs w:val="24"/>
                <w:lang w:eastAsia="zh-CN"/>
              </w:rPr>
              <w:t>能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  <w:t>耗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达到现行《工业重</w:t>
            </w:r>
            <w:bookmarkStart w:id="0" w:name="_GoBack"/>
            <w:bookmarkEnd w:id="0"/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点领域能效标杆水平和基准水平》中玻璃行业能效标杆水平</w:t>
            </w: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环保绩效水平达到A级</w:t>
            </w:r>
          </w:p>
        </w:tc>
        <w:tc>
          <w:tcPr>
            <w:tcW w:w="14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95"/>
              <w:jc w:val="both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2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5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6"/>
              <w:jc w:val="both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2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4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766"/>
              <w:jc w:val="both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6"/>
                <w:sz w:val="24"/>
                <w:szCs w:val="24"/>
              </w:rPr>
              <w:t>1:1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58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月</w:t>
            </w:r>
          </w:p>
        </w:tc>
        <w:tc>
          <w:tcPr>
            <w:tcW w:w="20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-GB2312" w:cs="Times New Roman"/>
                <w:spacing w:val="5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  <w:jc w:val="center"/>
        </w:trPr>
        <w:tc>
          <w:tcPr>
            <w:tcW w:w="15028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转出产能情况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9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股东名称(同一法人企业情形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14"/>
                <w:sz w:val="24"/>
                <w:szCs w:val="24"/>
              </w:rPr>
              <w:t>填写)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2"/>
                <w:sz w:val="24"/>
                <w:szCs w:val="24"/>
              </w:rPr>
              <w:t>备案或核准文件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毕节明钧玻璃股份有限公司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" w:right="107" w:firstLine="10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</w:rPr>
              <w:t>毕节市七星关区海子街镇海子街村常青路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</w:rPr>
              <w:t>91520500596375099Y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毕市发改产业〔2013〕345号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</w:rPr>
              <w:t>主体设备规格型号及数量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备案或核准文件设计产能(t/d)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  <w:t>用于本项目置换产能</w:t>
            </w:r>
            <w:r>
              <w:rPr>
                <w:rFonts w:hint="default" w:ascii="Times New Roman" w:hAnsi="Times New Roman" w:eastAsia="仿宋-GB2312" w:cs="Times New Roman"/>
                <w:b/>
                <w:bCs/>
                <w:spacing w:val="4"/>
                <w:sz w:val="24"/>
                <w:szCs w:val="24"/>
              </w:rPr>
              <w:t>(t/d)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372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一台900t/d熔窑及下游退火窑、成型窑及冷端设备各一套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4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513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是否享受奖补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资金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产能是否重复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使用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eastAsia="zh-CN"/>
              </w:rPr>
              <w:t>排污许可证号（有效期）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计划关停时间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1"/>
              <w:jc w:val="center"/>
              <w:textAlignment w:val="baseline"/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计划拆除退出时间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7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115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0" w:right="183" w:hanging="19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91520500596375099Y001P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（自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val="en-US" w:eastAsia="zh-CN"/>
              </w:rPr>
              <w:t>2020年12月20日至2025年12月19日</w:t>
            </w:r>
            <w:r>
              <w:rPr>
                <w:rFonts w:hint="default" w:ascii="Times New Roman" w:hAnsi="Times New Roman" w:eastAsia="仿宋-GB2312" w:cs="Times New Roman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项目建设时已关停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-GB2312" w:cs="Times New Roman"/>
                <w:spacing w:val="1"/>
                <w:sz w:val="24"/>
                <w:szCs w:val="24"/>
                <w:lang w:val="en-US" w:eastAsia="zh-CN"/>
              </w:rPr>
              <w:t>2025年12月前</w:t>
            </w:r>
          </w:p>
        </w:tc>
      </w:tr>
    </w:tbl>
    <w:p>
      <w:pPr>
        <w:jc w:val="center"/>
        <w:rPr>
          <w:rFonts w:hint="default" w:ascii="Times New Roman" w:hAnsi="Times New Roman" w:eastAsia="仿宋-GB2312" w:cs="Times New Roman"/>
        </w:rPr>
      </w:pPr>
    </w:p>
    <w:sectPr>
      <w:pgSz w:w="16839" w:h="11906"/>
      <w:pgMar w:top="642" w:right="479" w:bottom="0" w:left="47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FA6A76"/>
    <w:rsid w:val="000F6FBB"/>
    <w:rsid w:val="001E7790"/>
    <w:rsid w:val="0022174E"/>
    <w:rsid w:val="002528CE"/>
    <w:rsid w:val="00281FE7"/>
    <w:rsid w:val="00310724"/>
    <w:rsid w:val="00412A72"/>
    <w:rsid w:val="00472B73"/>
    <w:rsid w:val="00563BCE"/>
    <w:rsid w:val="0058670A"/>
    <w:rsid w:val="006D0623"/>
    <w:rsid w:val="007C3890"/>
    <w:rsid w:val="007E5FD6"/>
    <w:rsid w:val="008E46A4"/>
    <w:rsid w:val="00975EA9"/>
    <w:rsid w:val="00984671"/>
    <w:rsid w:val="00A42DA5"/>
    <w:rsid w:val="00A9084A"/>
    <w:rsid w:val="00B06460"/>
    <w:rsid w:val="00B5764C"/>
    <w:rsid w:val="00C511F9"/>
    <w:rsid w:val="00CA2AAF"/>
    <w:rsid w:val="00CC7A68"/>
    <w:rsid w:val="00D6145E"/>
    <w:rsid w:val="00D638B0"/>
    <w:rsid w:val="00E55F7B"/>
    <w:rsid w:val="00E64896"/>
    <w:rsid w:val="00EC47F1"/>
    <w:rsid w:val="00F65B4D"/>
    <w:rsid w:val="00FA6A76"/>
    <w:rsid w:val="3E3DE00F"/>
    <w:rsid w:val="3FCD6BCC"/>
    <w:rsid w:val="47EB5BF3"/>
    <w:rsid w:val="47FFCA61"/>
    <w:rsid w:val="5224071A"/>
    <w:rsid w:val="56FEF4FF"/>
    <w:rsid w:val="5BB3A3BA"/>
    <w:rsid w:val="5F7EEAE9"/>
    <w:rsid w:val="6BDA8F3A"/>
    <w:rsid w:val="6F5DDBF0"/>
    <w:rsid w:val="7BFCB419"/>
    <w:rsid w:val="7DA51E1A"/>
    <w:rsid w:val="7E5F6B1E"/>
    <w:rsid w:val="7E7F14E2"/>
    <w:rsid w:val="7F66DE89"/>
    <w:rsid w:val="B6EB7A0E"/>
    <w:rsid w:val="BF1E37BB"/>
    <w:rsid w:val="D5F9F0F0"/>
    <w:rsid w:val="EF3FBCDD"/>
    <w:rsid w:val="EF9792B6"/>
    <w:rsid w:val="FEF6C846"/>
    <w:rsid w:val="FFAFA0E6"/>
    <w:rsid w:val="FF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???????" w:hAnsi="???????" w:eastAsia="宋体" w:cs="Times New Roman"/>
      <w:color w:val="000000"/>
      <w:kern w:val="0"/>
      <w:sz w:val="24"/>
      <w:szCs w:val="2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2"/>
      <w:szCs w:val="22"/>
    </w:rPr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1170</Characters>
  <Lines>9</Lines>
  <Paragraphs>2</Paragraphs>
  <TotalTime>14</TotalTime>
  <ScaleCrop>false</ScaleCrop>
  <LinksUpToDate>false</LinksUpToDate>
  <CharactersWithSpaces>1373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2024-11-03T00:57:00Z</dcterms:created>
  <dc:creator>贵州水泥行政收发文</dc:creator>
  <cp:lastModifiedBy>lanfeng87</cp:lastModifiedBy>
  <cp:lastPrinted>2025-09-16T08:27:33Z</cp:lastPrinted>
  <dcterms:modified xsi:type="dcterms:W3CDTF">2025-09-16T08:27:38Z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2024-11-05T10:34:55Z</vt:filetime>
  </property>
  <property fmtid="{D5CDD505-2E9C-101B-9397-08002B2CF9AE}" pid="4" name="KSOProductBuildVer">
    <vt:lpwstr>2052-11.8.2.1132</vt:lpwstr>
  </property>
  <property fmtid="{D5CDD505-2E9C-101B-9397-08002B2CF9AE}" pid="5" name="ICV">
    <vt:lpwstr>42FAF241B5F24FD6BCFFE052DE270EFC_13</vt:lpwstr>
  </property>
</Properties>
</file>