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b w:val="0"/>
          <w:bCs/>
          <w:sz w:val="28"/>
          <w:szCs w:val="28"/>
          <w:lang w:val="en-US" w:eastAsia="zh-CN"/>
        </w:rPr>
      </w:pPr>
      <w:r>
        <w:rPr>
          <w:rFonts w:hint="eastAsia" w:ascii="方正黑体_GBK" w:hAnsi="方正黑体_GBK" w:eastAsia="方正黑体_GBK" w:cs="方正黑体_GBK"/>
          <w:b w:val="0"/>
          <w:bCs/>
          <w:sz w:val="28"/>
          <w:szCs w:val="28"/>
          <w:lang w:val="en-US" w:eastAsia="zh-CN"/>
        </w:rPr>
        <w:t>附件2：</w:t>
      </w:r>
    </w:p>
    <w:p>
      <w:pPr>
        <w:pStyle w:val="2"/>
        <w:rPr>
          <w:rFonts w:hint="default"/>
          <w:lang w:val="en-US" w:eastAsia="zh-CN"/>
        </w:rPr>
      </w:pPr>
    </w:p>
    <w:p>
      <w:pPr>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val="en-US" w:eastAsia="zh-CN"/>
        </w:rPr>
        <w:t>贵州省工业企业品牌诊断实施效果</w:t>
      </w:r>
      <w:bookmarkStart w:id="0" w:name="_GoBack"/>
      <w:bookmarkEnd w:id="0"/>
      <w:r>
        <w:rPr>
          <w:rFonts w:hint="eastAsia" w:ascii="方正小标宋简体" w:hAnsi="方正小标宋简体" w:eastAsia="方正小标宋简体" w:cs="方正小标宋简体"/>
          <w:b w:val="0"/>
          <w:bCs/>
          <w:sz w:val="36"/>
          <w:szCs w:val="36"/>
          <w:lang w:val="en-US" w:eastAsia="zh-CN"/>
        </w:rPr>
        <w:t>调查表</w:t>
      </w:r>
    </w:p>
    <w:p>
      <w:pPr>
        <w:spacing w:line="360" w:lineRule="auto"/>
        <w:ind w:firstLine="420" w:firstLineChars="200"/>
        <w:rPr>
          <w:rFonts w:hint="eastAsia"/>
          <w:shd w:val="clear" w:color="auto" w:fill="FFFFFF"/>
          <w:lang w:val="en-US" w:eastAsia="zh-CN"/>
        </w:rPr>
      </w:pPr>
    </w:p>
    <w:p>
      <w:pPr>
        <w:spacing w:line="360" w:lineRule="auto"/>
        <w:ind w:firstLine="420" w:firstLineChars="200"/>
        <w:rPr>
          <w:rFonts w:hint="eastAsia"/>
        </w:rPr>
      </w:pPr>
      <w:r>
        <w:rPr>
          <w:rFonts w:hint="eastAsia"/>
          <w:shd w:val="clear" w:color="auto" w:fill="FFFFFF"/>
          <w:lang w:val="en-US" w:eastAsia="zh-CN"/>
        </w:rPr>
        <w:t>尊敬的企业</w:t>
      </w:r>
      <w:r>
        <w:rPr>
          <w:shd w:val="clear" w:color="auto" w:fill="FFFFFF"/>
        </w:rPr>
        <w:t>：在</w:t>
      </w:r>
      <w:r>
        <w:rPr>
          <w:rFonts w:hint="eastAsia"/>
          <w:shd w:val="clear" w:color="auto" w:fill="FFFFFF"/>
          <w:lang w:val="en-US" w:eastAsia="zh-CN"/>
        </w:rPr>
        <w:t>贵州省工信厅的组织下，中国航空综合技术研究所连续三年组织专家开展贵州省工业企业质量品牌诊断活动，覆盖了贵州省十大重点产业的骨干企业近90家，为了解诊断活动的实施成效，探索更好的为企业服务的方式方法</w:t>
      </w:r>
      <w:r>
        <w:rPr>
          <w:shd w:val="clear" w:color="auto" w:fill="FFFFFF"/>
        </w:rPr>
        <w:t>，帮助</w:t>
      </w:r>
      <w:r>
        <w:rPr>
          <w:rFonts w:hint="eastAsia"/>
          <w:shd w:val="clear" w:color="auto" w:fill="FFFFFF"/>
          <w:lang w:val="en-US" w:eastAsia="zh-CN"/>
        </w:rPr>
        <w:t>贵州企业</w:t>
      </w:r>
      <w:r>
        <w:rPr>
          <w:shd w:val="clear" w:color="auto" w:fill="FFFFFF"/>
        </w:rPr>
        <w:t>有效</w:t>
      </w:r>
      <w:r>
        <w:rPr>
          <w:rFonts w:hint="eastAsia"/>
          <w:shd w:val="clear" w:color="auto" w:fill="FFFFFF"/>
          <w:lang w:val="en-US" w:eastAsia="zh-CN"/>
        </w:rPr>
        <w:t>地识别问题持续提高，</w:t>
      </w:r>
      <w:r>
        <w:rPr>
          <w:shd w:val="clear" w:color="auto" w:fill="FFFFFF"/>
        </w:rPr>
        <w:t>为</w:t>
      </w:r>
      <w:r>
        <w:rPr>
          <w:rFonts w:hint="eastAsia"/>
          <w:shd w:val="clear" w:color="auto" w:fill="FFFFFF"/>
          <w:lang w:val="en-US" w:eastAsia="zh-CN"/>
        </w:rPr>
        <w:t>企业转型升级</w:t>
      </w:r>
      <w:r>
        <w:rPr>
          <w:shd w:val="clear" w:color="auto" w:fill="FFFFFF"/>
        </w:rPr>
        <w:t>打下坚实的基础，我们进行</w:t>
      </w:r>
      <w:r>
        <w:rPr>
          <w:rFonts w:hint="eastAsia"/>
          <w:shd w:val="clear" w:color="auto" w:fill="FFFFFF"/>
          <w:lang w:val="en-US" w:eastAsia="zh-CN"/>
        </w:rPr>
        <w:t>本次</w:t>
      </w:r>
      <w:r>
        <w:rPr>
          <w:shd w:val="clear" w:color="auto" w:fill="FFFFFF"/>
        </w:rPr>
        <w:t>问卷调查，本问卷无标准答案，调查结果保密，调查信息仅供研究使用，</w:t>
      </w:r>
      <w:r>
        <w:rPr>
          <w:rFonts w:hint="eastAsia"/>
          <w:shd w:val="clear" w:color="auto" w:fill="FFFFFF"/>
          <w:lang w:val="en-US" w:eastAsia="zh-CN"/>
        </w:rPr>
        <w:t>若企业有保密要求，可对保密的调查内容忽略，</w:t>
      </w:r>
      <w:r>
        <w:rPr>
          <w:shd w:val="clear" w:color="auto" w:fill="FFFFFF"/>
        </w:rPr>
        <w:t>请根据实际情况填写，谢谢！</w:t>
      </w:r>
    </w:p>
    <w:p>
      <w:pPr>
        <w:spacing w:line="360" w:lineRule="auto"/>
        <w:rPr>
          <w:rFonts w:hint="default" w:eastAsia="宋体" w:cs="Times New Roman"/>
          <w:kern w:val="0"/>
          <w:lang w:val="en-US" w:eastAsia="zh-CN"/>
        </w:rPr>
      </w:pPr>
      <w:r>
        <w:rPr>
          <w:rFonts w:eastAsia="宋体" w:cs="Times New Roman"/>
          <w:kern w:val="0"/>
        </w:rPr>
        <w:t xml:space="preserve">1. </w:t>
      </w:r>
      <w:r>
        <w:rPr>
          <w:rFonts w:hint="eastAsia" w:eastAsia="宋体" w:cs="Times New Roman"/>
          <w:kern w:val="0"/>
          <w:lang w:val="en-US" w:eastAsia="zh-CN"/>
        </w:rPr>
        <w:t>贵企业的名称</w:t>
      </w:r>
      <w:r>
        <w:rPr>
          <w:rFonts w:eastAsia="宋体" w:cs="Times New Roman"/>
          <w:kern w:val="0"/>
        </w:rPr>
        <w:t>：</w:t>
      </w:r>
      <w:r>
        <w:rPr>
          <w:rFonts w:hint="eastAsia" w:eastAsia="宋体" w:cs="Times New Roman"/>
          <w:kern w:val="0"/>
          <w:u w:val="single"/>
          <w:lang w:val="en-US" w:eastAsia="zh-CN"/>
        </w:rPr>
        <w:t xml:space="preserve">                              </w:t>
      </w:r>
      <w:r>
        <w:rPr>
          <w:rFonts w:hint="eastAsia" w:eastAsia="宋体" w:cs="Times New Roman"/>
          <w:kern w:val="0"/>
          <w:lang w:val="en-US" w:eastAsia="zh-CN"/>
        </w:rPr>
        <w:t xml:space="preserve"> </w:t>
      </w:r>
    </w:p>
    <w:p>
      <w:pPr>
        <w:spacing w:line="360" w:lineRule="auto"/>
        <w:rPr>
          <w:kern w:val="0"/>
        </w:rPr>
      </w:pPr>
      <w:r>
        <w:rPr>
          <w:kern w:val="0"/>
        </w:rPr>
        <w:t xml:space="preserve">2. </w:t>
      </w:r>
      <w:r>
        <w:rPr>
          <w:rFonts w:hint="eastAsia"/>
          <w:kern w:val="0"/>
          <w:lang w:val="en-US" w:eastAsia="zh-CN"/>
        </w:rPr>
        <w:t>贵企业的产值</w:t>
      </w:r>
      <w:r>
        <w:rPr>
          <w:kern w:val="0"/>
        </w:rPr>
        <w:t>：</w:t>
      </w:r>
    </w:p>
    <w:p>
      <w:pPr>
        <w:spacing w:line="360" w:lineRule="auto"/>
        <w:ind w:firstLine="315" w:firstLineChars="150"/>
        <w:rPr>
          <w:rFonts w:hint="default" w:eastAsia="宋体"/>
          <w:kern w:val="0"/>
          <w:lang w:val="en-US" w:eastAsia="zh-CN"/>
        </w:rPr>
      </w:pPr>
      <w:r>
        <w:rPr>
          <w:rFonts w:hint="eastAsia"/>
          <w:kern w:val="0"/>
        </w:rPr>
        <w:sym w:font="Wingdings" w:char="00A8"/>
      </w:r>
      <w:r>
        <w:rPr>
          <w:rFonts w:hint="eastAsia"/>
          <w:kern w:val="0"/>
          <w:lang w:val="en-US" w:eastAsia="zh-CN"/>
        </w:rPr>
        <w:t xml:space="preserve"> 0</w:t>
      </w:r>
      <w:r>
        <w:rPr>
          <w:rFonts w:hint="eastAsia" w:ascii="MS Mincho" w:hAnsi="MS Mincho" w:eastAsia="MS Mincho" w:cs="MS Mincho"/>
          <w:kern w:val="0"/>
        </w:rPr>
        <w:t>−</w:t>
      </w:r>
      <w:r>
        <w:rPr>
          <w:rFonts w:hint="eastAsia" w:ascii="MS Mincho" w:hAnsi="MS Mincho" w:eastAsia="宋体" w:cs="MS Mincho"/>
          <w:kern w:val="0"/>
          <w:lang w:val="en-US" w:eastAsia="zh-CN"/>
        </w:rPr>
        <w:t>1亿</w:t>
      </w:r>
      <w:r>
        <w:rPr>
          <w:rFonts w:hint="eastAsia"/>
          <w:kern w:val="0"/>
        </w:rPr>
        <w:t xml:space="preserve">     </w:t>
      </w:r>
      <w:r>
        <w:rPr>
          <w:rFonts w:hint="eastAsia"/>
          <w:kern w:val="0"/>
        </w:rPr>
        <w:sym w:font="Wingdings" w:char="00A8"/>
      </w:r>
      <w:r>
        <w:rPr>
          <w:rFonts w:hint="eastAsia"/>
          <w:kern w:val="0"/>
          <w:lang w:val="en-US" w:eastAsia="zh-CN"/>
        </w:rPr>
        <w:t xml:space="preserve"> 1</w:t>
      </w:r>
      <w:r>
        <w:rPr>
          <w:rFonts w:hint="eastAsia" w:ascii="MS Mincho" w:hAnsi="MS Mincho" w:eastAsia="MS Mincho" w:cs="MS Mincho"/>
          <w:kern w:val="0"/>
        </w:rPr>
        <w:t>−</w:t>
      </w:r>
      <w:r>
        <w:rPr>
          <w:rFonts w:hint="eastAsia" w:ascii="MS Mincho" w:hAnsi="MS Mincho" w:eastAsia="宋体" w:cs="MS Mincho"/>
          <w:kern w:val="0"/>
          <w:lang w:val="en-US" w:eastAsia="zh-CN"/>
        </w:rPr>
        <w:t>5亿</w:t>
      </w:r>
      <w:r>
        <w:rPr>
          <w:rFonts w:hint="eastAsia"/>
          <w:kern w:val="0"/>
        </w:rPr>
        <w:t xml:space="preserve">      </w:t>
      </w:r>
      <w:r>
        <w:rPr>
          <w:rFonts w:hint="eastAsia"/>
          <w:kern w:val="0"/>
        </w:rPr>
        <w:sym w:font="Wingdings" w:char="00A8"/>
      </w:r>
      <w:r>
        <w:rPr>
          <w:rFonts w:hint="eastAsia"/>
          <w:kern w:val="0"/>
          <w:lang w:val="en-US" w:eastAsia="zh-CN"/>
        </w:rPr>
        <w:t xml:space="preserve"> 5</w:t>
      </w:r>
      <w:r>
        <w:rPr>
          <w:rFonts w:hint="eastAsia" w:ascii="MS Mincho" w:hAnsi="MS Mincho" w:eastAsia="MS Mincho" w:cs="MS Mincho"/>
          <w:kern w:val="0"/>
        </w:rPr>
        <w:t>−</w:t>
      </w:r>
      <w:r>
        <w:rPr>
          <w:rFonts w:hint="eastAsia"/>
          <w:kern w:val="0"/>
          <w:lang w:val="en-US" w:eastAsia="zh-CN"/>
        </w:rPr>
        <w:t>20亿</w:t>
      </w:r>
      <w:r>
        <w:rPr>
          <w:rFonts w:hint="eastAsia"/>
          <w:kern w:val="0"/>
        </w:rPr>
        <w:t xml:space="preserve"> </w:t>
      </w:r>
      <w:r>
        <w:rPr>
          <w:rFonts w:hint="eastAsia"/>
          <w:kern w:val="0"/>
          <w:lang w:val="en-US" w:eastAsia="zh-CN"/>
        </w:rPr>
        <w:t xml:space="preserve">  </w:t>
      </w:r>
      <w:r>
        <w:rPr>
          <w:rFonts w:hint="eastAsia"/>
          <w:kern w:val="0"/>
        </w:rPr>
        <w:t xml:space="preserve">  </w:t>
      </w:r>
      <w:r>
        <w:rPr>
          <w:rFonts w:hint="eastAsia"/>
          <w:kern w:val="0"/>
        </w:rPr>
        <w:sym w:font="Wingdings" w:char="00A8"/>
      </w:r>
      <w:r>
        <w:rPr>
          <w:rFonts w:hint="eastAsia"/>
          <w:kern w:val="0"/>
          <w:lang w:val="en-US" w:eastAsia="zh-CN"/>
        </w:rPr>
        <w:t xml:space="preserve"> 2</w:t>
      </w:r>
      <w:r>
        <w:rPr>
          <w:rFonts w:hint="eastAsia"/>
          <w:kern w:val="0"/>
        </w:rPr>
        <w:t>0</w:t>
      </w:r>
      <w:r>
        <w:rPr>
          <w:rFonts w:hint="eastAsia" w:ascii="MS Mincho" w:hAnsi="MS Mincho" w:eastAsia="宋体" w:cs="MS Mincho"/>
          <w:kern w:val="0"/>
          <w:lang w:val="en-US" w:eastAsia="zh-CN"/>
        </w:rPr>
        <w:t>亿以上</w:t>
      </w:r>
    </w:p>
    <w:p>
      <w:pPr>
        <w:spacing w:line="360" w:lineRule="auto"/>
        <w:rPr>
          <w:kern w:val="0"/>
        </w:rPr>
      </w:pPr>
      <w:r>
        <w:rPr>
          <w:kern w:val="0"/>
        </w:rPr>
        <w:t xml:space="preserve">3. </w:t>
      </w:r>
      <w:r>
        <w:rPr>
          <w:rFonts w:hint="eastAsia"/>
          <w:kern w:val="0"/>
          <w:lang w:val="en-US" w:eastAsia="zh-CN"/>
        </w:rPr>
        <w:t>贵企业的人员</w:t>
      </w:r>
      <w:r>
        <w:rPr>
          <w:kern w:val="0"/>
        </w:rPr>
        <w:t>:</w:t>
      </w:r>
    </w:p>
    <w:p>
      <w:pPr>
        <w:spacing w:line="360" w:lineRule="auto"/>
        <w:ind w:firstLine="315" w:firstLineChars="150"/>
        <w:rPr>
          <w:rFonts w:hint="default" w:eastAsia="宋体"/>
          <w:kern w:val="0"/>
          <w:lang w:val="en-US" w:eastAsia="zh-CN"/>
        </w:rPr>
      </w:pPr>
      <w:r>
        <w:rPr>
          <w:rFonts w:hint="eastAsia"/>
          <w:kern w:val="0"/>
        </w:rPr>
        <w:sym w:font="Wingdings" w:char="00A8"/>
      </w:r>
      <w:r>
        <w:rPr>
          <w:rFonts w:hint="eastAsia"/>
          <w:kern w:val="0"/>
          <w:lang w:val="en-US" w:eastAsia="zh-CN"/>
        </w:rPr>
        <w:t xml:space="preserve"> 100人以下</w:t>
      </w:r>
      <w:r>
        <w:rPr>
          <w:rFonts w:hint="eastAsia"/>
          <w:kern w:val="0"/>
        </w:rPr>
        <w:t xml:space="preserve">     </w:t>
      </w:r>
      <w:r>
        <w:rPr>
          <w:rFonts w:hint="eastAsia"/>
          <w:kern w:val="0"/>
        </w:rPr>
        <w:sym w:font="Wingdings" w:char="00A8"/>
      </w:r>
      <w:r>
        <w:rPr>
          <w:rFonts w:hint="eastAsia"/>
          <w:kern w:val="0"/>
          <w:lang w:val="en-US" w:eastAsia="zh-CN"/>
        </w:rPr>
        <w:t xml:space="preserve"> 100</w:t>
      </w:r>
      <w:r>
        <w:rPr>
          <w:rFonts w:hint="eastAsia" w:ascii="MS Mincho" w:hAnsi="MS Mincho" w:eastAsia="MS Mincho" w:cs="MS Mincho"/>
          <w:kern w:val="0"/>
        </w:rPr>
        <w:t>−</w:t>
      </w:r>
      <w:r>
        <w:rPr>
          <w:rFonts w:hint="eastAsia" w:ascii="MS Mincho" w:hAnsi="MS Mincho" w:eastAsia="宋体" w:cs="MS Mincho"/>
          <w:kern w:val="0"/>
          <w:lang w:val="en-US" w:eastAsia="zh-CN"/>
        </w:rPr>
        <w:t>200人</w:t>
      </w:r>
      <w:r>
        <w:rPr>
          <w:rFonts w:hint="eastAsia"/>
          <w:kern w:val="0"/>
        </w:rPr>
        <w:t xml:space="preserve">      </w:t>
      </w:r>
      <w:r>
        <w:rPr>
          <w:rFonts w:hint="eastAsia"/>
          <w:kern w:val="0"/>
        </w:rPr>
        <w:sym w:font="Wingdings" w:char="00A8"/>
      </w:r>
      <w:r>
        <w:rPr>
          <w:rFonts w:hint="eastAsia"/>
          <w:kern w:val="0"/>
          <w:lang w:val="en-US" w:eastAsia="zh-CN"/>
        </w:rPr>
        <w:t xml:space="preserve"> 200</w:t>
      </w:r>
      <w:r>
        <w:rPr>
          <w:rFonts w:hint="eastAsia" w:ascii="MS Mincho" w:hAnsi="MS Mincho" w:eastAsia="MS Mincho" w:cs="MS Mincho"/>
          <w:kern w:val="0"/>
        </w:rPr>
        <w:t>−</w:t>
      </w:r>
      <w:r>
        <w:rPr>
          <w:rFonts w:hint="eastAsia"/>
          <w:kern w:val="0"/>
          <w:lang w:val="en-US" w:eastAsia="zh-CN"/>
        </w:rPr>
        <w:t>500人</w:t>
      </w:r>
      <w:r>
        <w:rPr>
          <w:rFonts w:hint="eastAsia"/>
          <w:kern w:val="0"/>
        </w:rPr>
        <w:t xml:space="preserve"> </w:t>
      </w:r>
      <w:r>
        <w:rPr>
          <w:rFonts w:hint="eastAsia"/>
          <w:kern w:val="0"/>
          <w:lang w:val="en-US" w:eastAsia="zh-CN"/>
        </w:rPr>
        <w:t xml:space="preserve">  </w:t>
      </w:r>
      <w:r>
        <w:rPr>
          <w:rFonts w:hint="eastAsia"/>
          <w:kern w:val="0"/>
        </w:rPr>
        <w:t xml:space="preserve">  </w:t>
      </w:r>
      <w:r>
        <w:rPr>
          <w:rFonts w:hint="eastAsia"/>
          <w:kern w:val="0"/>
        </w:rPr>
        <w:sym w:font="Wingdings" w:char="00A8"/>
      </w:r>
      <w:r>
        <w:rPr>
          <w:rFonts w:hint="eastAsia"/>
          <w:kern w:val="0"/>
          <w:lang w:val="en-US" w:eastAsia="zh-CN"/>
        </w:rPr>
        <w:t xml:space="preserve"> 50</w:t>
      </w:r>
      <w:r>
        <w:rPr>
          <w:rFonts w:hint="eastAsia"/>
          <w:kern w:val="0"/>
        </w:rPr>
        <w:t>0</w:t>
      </w:r>
      <w:r>
        <w:rPr>
          <w:rFonts w:hint="eastAsia" w:ascii="MS Mincho" w:hAnsi="MS Mincho" w:eastAsia="宋体" w:cs="MS Mincho"/>
          <w:kern w:val="0"/>
          <w:lang w:val="en-US" w:eastAsia="zh-CN"/>
        </w:rPr>
        <w:t>人以上</w:t>
      </w:r>
    </w:p>
    <w:p>
      <w:pPr>
        <w:numPr>
          <w:ilvl w:val="0"/>
          <w:numId w:val="1"/>
        </w:numPr>
        <w:spacing w:line="360" w:lineRule="auto"/>
        <w:rPr>
          <w:kern w:val="0"/>
        </w:rPr>
      </w:pPr>
      <w:r>
        <w:rPr>
          <w:rFonts w:hint="eastAsia"/>
          <w:kern w:val="0"/>
          <w:lang w:val="en-US" w:eastAsia="zh-CN"/>
        </w:rPr>
        <w:t>对于品牌诊断过程中发现的问题和对策，企业是否满意</w:t>
      </w:r>
      <w:r>
        <w:rPr>
          <w:kern w:val="0"/>
        </w:rPr>
        <w:t>？</w:t>
      </w:r>
    </w:p>
    <w:p>
      <w:pPr>
        <w:spacing w:line="360" w:lineRule="auto"/>
        <w:ind w:firstLine="315" w:firstLineChars="150"/>
        <w:rPr>
          <w:rFonts w:hint="eastAsia" w:eastAsia="宋体"/>
          <w:kern w:val="0"/>
          <w:lang w:val="en-US" w:eastAsia="zh-CN"/>
        </w:rPr>
      </w:pPr>
      <w:r>
        <w:rPr>
          <w:rFonts w:hint="eastAsia"/>
          <w:kern w:val="0"/>
        </w:rPr>
        <w:sym w:font="Wingdings" w:char="00A8"/>
      </w:r>
      <w:r>
        <w:rPr>
          <w:rFonts w:hint="eastAsia"/>
          <w:kern w:val="0"/>
          <w:lang w:val="en-US" w:eastAsia="zh-CN"/>
        </w:rPr>
        <w:t xml:space="preserve"> 不满意</w:t>
      </w:r>
      <w:r>
        <w:rPr>
          <w:rFonts w:hint="eastAsia"/>
          <w:kern w:val="0"/>
        </w:rPr>
        <w:t xml:space="preserve">   </w:t>
      </w:r>
      <w:r>
        <w:rPr>
          <w:rFonts w:hint="eastAsia"/>
          <w:kern w:val="0"/>
        </w:rPr>
        <w:sym w:font="Wingdings" w:char="00A8"/>
      </w:r>
      <w:r>
        <w:rPr>
          <w:rFonts w:hint="eastAsia"/>
          <w:kern w:val="0"/>
          <w:lang w:val="en-US" w:eastAsia="zh-CN"/>
        </w:rPr>
        <w:t xml:space="preserve"> 满意</w:t>
      </w:r>
      <w:r>
        <w:rPr>
          <w:rFonts w:hint="eastAsia"/>
          <w:kern w:val="0"/>
        </w:rPr>
        <w:t xml:space="preserve">   </w:t>
      </w:r>
      <w:r>
        <w:rPr>
          <w:rFonts w:hint="eastAsia"/>
          <w:kern w:val="0"/>
        </w:rPr>
        <w:sym w:font="Wingdings" w:char="00A8"/>
      </w:r>
      <w:r>
        <w:rPr>
          <w:rFonts w:hint="eastAsia"/>
          <w:kern w:val="0"/>
          <w:lang w:val="en-US" w:eastAsia="zh-CN"/>
        </w:rPr>
        <w:t xml:space="preserve"> 很满意</w:t>
      </w:r>
    </w:p>
    <w:p>
      <w:pPr>
        <w:pStyle w:val="6"/>
        <w:spacing w:line="360" w:lineRule="auto"/>
      </w:pPr>
      <w:r>
        <w:rPr>
          <w:rFonts w:hint="eastAsia"/>
          <w:szCs w:val="24"/>
        </w:rPr>
        <w:t>5</w:t>
      </w:r>
      <w:r>
        <w:t xml:space="preserve">. </w:t>
      </w:r>
      <w:r>
        <w:rPr>
          <w:rFonts w:hint="eastAsia"/>
          <w:lang w:val="en-US" w:eastAsia="zh-CN"/>
        </w:rPr>
        <w:t>品牌诊断报告的方案是否在企业中实施？</w:t>
      </w:r>
    </w:p>
    <w:p>
      <w:pPr>
        <w:pStyle w:val="6"/>
        <w:spacing w:line="360" w:lineRule="auto"/>
        <w:rPr>
          <w:rFonts w:hint="eastAsia"/>
          <w:u w:val="single"/>
          <w:lang w:val="en-US" w:eastAsia="zh-CN"/>
        </w:rPr>
      </w:pPr>
      <w:r>
        <w:rPr>
          <w:rFonts w:hint="eastAsia"/>
          <w:lang w:val="en-US" w:eastAsia="zh-CN"/>
        </w:rPr>
        <w:t xml:space="preserve">   </w:t>
      </w:r>
      <w:r>
        <w:rPr>
          <w:rFonts w:hint="eastAsia"/>
          <w:kern w:val="0"/>
        </w:rPr>
        <w:sym w:font="Wingdings" w:char="00A8"/>
      </w:r>
      <w:r>
        <w:rPr>
          <w:rFonts w:hint="eastAsia"/>
          <w:kern w:val="0"/>
          <w:lang w:val="en-US" w:eastAsia="zh-CN"/>
        </w:rPr>
        <w:t xml:space="preserve"> </w:t>
      </w:r>
      <w:r>
        <w:rPr>
          <w:rFonts w:hint="eastAsia"/>
          <w:lang w:val="en-US" w:eastAsia="zh-CN"/>
        </w:rPr>
        <w:t xml:space="preserve">未实施，若未实施，原因是 </w:t>
      </w:r>
      <w:r>
        <w:rPr>
          <w:rFonts w:hint="eastAsia"/>
          <w:u w:val="single"/>
          <w:lang w:val="en-US" w:eastAsia="zh-CN"/>
        </w:rPr>
        <w:t xml:space="preserve">                                            </w:t>
      </w:r>
    </w:p>
    <w:p>
      <w:pPr>
        <w:pStyle w:val="6"/>
        <w:spacing w:line="360" w:lineRule="auto"/>
        <w:rPr>
          <w:rFonts w:hint="default"/>
          <w:u w:val="single"/>
          <w:lang w:val="en-US" w:eastAsia="zh-CN"/>
        </w:rPr>
      </w:pPr>
      <w:r>
        <w:rPr>
          <w:rFonts w:hint="eastAsia"/>
          <w:u w:val="single"/>
          <w:lang w:val="en-US" w:eastAsia="zh-CN"/>
        </w:rPr>
        <w:t xml:space="preserve">                                                                           </w:t>
      </w:r>
    </w:p>
    <w:p>
      <w:pPr>
        <w:pStyle w:val="6"/>
        <w:spacing w:line="360" w:lineRule="auto"/>
        <w:rPr>
          <w:rFonts w:hint="eastAsia" w:eastAsia="宋体" w:cs="Times New Roman"/>
          <w:lang w:val="en-US" w:eastAsia="zh-CN"/>
        </w:rPr>
      </w:pPr>
      <w:r>
        <w:rPr>
          <w:rFonts w:hint="eastAsia" w:eastAsia="宋体" w:cs="Times New Roman"/>
          <w:lang w:val="en-US" w:eastAsia="zh-CN"/>
        </w:rPr>
        <w:t xml:space="preserve">   </w:t>
      </w:r>
      <w:r>
        <w:rPr>
          <w:rFonts w:hint="eastAsia" w:eastAsia="宋体" w:cs="Times New Roman"/>
          <w:lang w:val="en-US" w:eastAsia="zh-CN"/>
        </w:rPr>
        <w:sym w:font="Wingdings" w:char="00A8"/>
      </w:r>
      <w:r>
        <w:rPr>
          <w:rFonts w:hint="eastAsia" w:eastAsia="宋体" w:cs="Times New Roman"/>
          <w:lang w:val="en-US" w:eastAsia="zh-CN"/>
        </w:rPr>
        <w:t xml:space="preserve"> 实施</w:t>
      </w:r>
    </w:p>
    <w:p>
      <w:pPr>
        <w:pStyle w:val="6"/>
        <w:spacing w:line="360" w:lineRule="auto"/>
        <w:rPr>
          <w:rFonts w:hint="default" w:eastAsia="宋体"/>
          <w:lang w:val="en-US" w:eastAsia="zh-CN"/>
        </w:rPr>
      </w:pPr>
      <w:r>
        <w:rPr>
          <w:rFonts w:hint="eastAsia"/>
        </w:rPr>
        <w:t>6</w:t>
      </w:r>
      <w:r>
        <w:t xml:space="preserve">. </w:t>
      </w:r>
      <w:r>
        <w:rPr>
          <w:rFonts w:hint="eastAsia"/>
          <w:lang w:val="en-US" w:eastAsia="zh-CN"/>
        </w:rPr>
        <w:t>诊断报告实施后，产生的效果如何？</w:t>
      </w:r>
    </w:p>
    <w:p>
      <w:pPr>
        <w:pStyle w:val="6"/>
        <w:spacing w:line="360" w:lineRule="auto"/>
        <w:ind w:firstLine="210" w:firstLineChars="100"/>
        <w:rPr>
          <w:rFonts w:hint="default"/>
          <w:lang w:val="en-US"/>
        </w:rPr>
      </w:pPr>
      <w:r>
        <w:rPr>
          <w:rFonts w:hint="eastAsia"/>
          <w:kern w:val="0"/>
        </w:rPr>
        <w:sym w:font="Wingdings" w:char="00A8"/>
      </w:r>
      <w:r>
        <w:rPr>
          <w:rFonts w:hint="eastAsia"/>
          <w:kern w:val="0"/>
          <w:lang w:val="en-US" w:eastAsia="zh-CN"/>
        </w:rPr>
        <w:t xml:space="preserve">效果不明显          </w:t>
      </w:r>
      <w:r>
        <w:rPr>
          <w:rFonts w:hint="eastAsia"/>
          <w:kern w:val="0"/>
        </w:rPr>
        <w:sym w:font="Wingdings" w:char="00A8"/>
      </w:r>
      <w:r>
        <w:rPr>
          <w:rFonts w:hint="eastAsia"/>
          <w:kern w:val="0"/>
          <w:lang w:val="en-US" w:eastAsia="zh-CN"/>
        </w:rPr>
        <w:t xml:space="preserve">产生了较好的效果         </w:t>
      </w:r>
      <w:r>
        <w:rPr>
          <w:rFonts w:hint="eastAsia"/>
          <w:kern w:val="0"/>
        </w:rPr>
        <w:sym w:font="Wingdings" w:char="00A8"/>
      </w:r>
      <w:r>
        <w:rPr>
          <w:rFonts w:hint="eastAsia"/>
          <w:kern w:val="0"/>
          <w:lang w:val="en-US" w:eastAsia="zh-CN"/>
        </w:rPr>
        <w:t>企业经营取得较好的业绩</w:t>
      </w:r>
    </w:p>
    <w:p>
      <w:pPr>
        <w:pStyle w:val="6"/>
        <w:spacing w:line="360" w:lineRule="auto"/>
        <w:rPr>
          <w:rFonts w:hint="default"/>
          <w:lang w:val="en-US" w:eastAsia="zh-CN"/>
        </w:rPr>
      </w:pPr>
      <w:r>
        <w:rPr>
          <w:rFonts w:hint="eastAsia"/>
        </w:rPr>
        <w:t>7</w:t>
      </w:r>
      <w:r>
        <w:t xml:space="preserve">. </w:t>
      </w:r>
      <w:r>
        <w:rPr>
          <w:rFonts w:hint="eastAsia"/>
          <w:lang w:val="en-US" w:eastAsia="zh-CN"/>
        </w:rPr>
        <w:t>品牌管理相关职责分工是否得到了优化？</w:t>
      </w:r>
    </w:p>
    <w:p>
      <w:pPr>
        <w:pStyle w:val="6"/>
        <w:spacing w:line="360" w:lineRule="auto"/>
        <w:ind w:firstLine="210" w:firstLineChars="100"/>
        <w:rPr>
          <w:rFonts w:hint="eastAsia"/>
        </w:rPr>
      </w:pPr>
      <w:r>
        <w:rPr>
          <w:rFonts w:hint="eastAsia"/>
          <w:kern w:val="0"/>
        </w:rPr>
        <w:sym w:font="Wingdings" w:char="00A8"/>
      </w:r>
      <w:r>
        <w:rPr>
          <w:rFonts w:hint="eastAsia"/>
          <w:kern w:val="0"/>
          <w:lang w:val="en-US" w:eastAsia="zh-CN"/>
        </w:rPr>
        <w:t xml:space="preserve">没有变化       </w:t>
      </w:r>
      <w:r>
        <w:rPr>
          <w:rFonts w:hint="eastAsia"/>
          <w:kern w:val="0"/>
        </w:rPr>
        <w:sym w:font="Wingdings" w:char="00A8"/>
      </w:r>
      <w:r>
        <w:rPr>
          <w:rFonts w:hint="eastAsia"/>
          <w:kern w:val="0"/>
          <w:lang w:val="en-US" w:eastAsia="zh-CN"/>
        </w:rPr>
        <w:t xml:space="preserve">品牌管理职能得到加强        </w:t>
      </w:r>
      <w:r>
        <w:rPr>
          <w:rFonts w:hint="eastAsia"/>
          <w:kern w:val="0"/>
        </w:rPr>
        <w:sym w:font="Wingdings" w:char="00A8"/>
      </w:r>
      <w:r>
        <w:rPr>
          <w:rFonts w:hint="eastAsia"/>
          <w:kern w:val="0"/>
          <w:lang w:val="en-US" w:eastAsia="zh-CN"/>
        </w:rPr>
        <w:t>品牌管理职能健全、分工清晰</w:t>
      </w:r>
    </w:p>
    <w:p>
      <w:pPr>
        <w:pStyle w:val="6"/>
        <w:numPr>
          <w:ilvl w:val="0"/>
          <w:numId w:val="2"/>
        </w:numPr>
        <w:spacing w:line="360" w:lineRule="auto"/>
        <w:rPr>
          <w:rFonts w:hint="eastAsia"/>
          <w:szCs w:val="24"/>
          <w:lang w:val="en-US" w:eastAsia="zh-CN"/>
        </w:rPr>
      </w:pPr>
      <w:r>
        <w:rPr>
          <w:rFonts w:hint="eastAsia"/>
          <w:szCs w:val="24"/>
          <w:lang w:val="en-US" w:eastAsia="zh-CN"/>
        </w:rPr>
        <w:t>市场与目标客群研究是否形成了常态化机制？</w:t>
      </w:r>
    </w:p>
    <w:p>
      <w:pPr>
        <w:pStyle w:val="6"/>
        <w:spacing w:line="360" w:lineRule="auto"/>
        <w:ind w:firstLine="210" w:firstLineChars="100"/>
        <w:rPr>
          <w:rFonts w:hint="eastAsia"/>
          <w:kern w:val="0"/>
          <w:lang w:val="en-US" w:eastAsia="zh-CN"/>
        </w:rPr>
      </w:pPr>
      <w:r>
        <w:rPr>
          <w:rFonts w:hint="eastAsia"/>
          <w:kern w:val="0"/>
        </w:rPr>
        <w:sym w:font="Wingdings" w:char="00A8"/>
      </w:r>
      <w:r>
        <w:rPr>
          <w:rFonts w:hint="eastAsia"/>
          <w:kern w:val="0"/>
          <w:lang w:val="en-US" w:eastAsia="zh-CN"/>
        </w:rPr>
        <w:t xml:space="preserve">没有变化       </w:t>
      </w:r>
      <w:r>
        <w:rPr>
          <w:rFonts w:hint="eastAsia"/>
          <w:kern w:val="0"/>
        </w:rPr>
        <w:sym w:font="Wingdings" w:char="00A8"/>
      </w:r>
      <w:r>
        <w:rPr>
          <w:rFonts w:hint="eastAsia"/>
          <w:kern w:val="0"/>
          <w:lang w:val="en-US" w:eastAsia="zh-CN"/>
        </w:rPr>
        <w:t xml:space="preserve">目标客群清晰，定期开展市场研究   </w:t>
      </w:r>
    </w:p>
    <w:p>
      <w:pPr>
        <w:pStyle w:val="6"/>
        <w:spacing w:line="360" w:lineRule="auto"/>
        <w:ind w:firstLine="210" w:firstLineChars="100"/>
        <w:rPr>
          <w:rFonts w:hint="default"/>
          <w:szCs w:val="24"/>
          <w:lang w:val="en-US" w:eastAsia="zh-CN"/>
        </w:rPr>
      </w:pPr>
      <w:r>
        <w:rPr>
          <w:rFonts w:hint="eastAsia" w:ascii="Times New Roman" w:hAnsi="Times New Roman" w:eastAsia="宋体" w:cs="Times New Roman"/>
          <w:kern w:val="0"/>
          <w:lang w:val="en-US" w:eastAsia="zh-CN"/>
        </w:rPr>
        <w:sym w:font="Wingdings" w:char="00A8"/>
      </w:r>
      <w:r>
        <w:rPr>
          <w:rFonts w:hint="eastAsia" w:ascii="Times New Roman" w:hAnsi="Times New Roman" w:eastAsia="宋体" w:cs="Times New Roman"/>
          <w:kern w:val="0"/>
          <w:lang w:val="en-US" w:eastAsia="zh-CN"/>
        </w:rPr>
        <w:t>定期定量开展市场研究，为产品迭代、品牌宣传、产品销售等提供了有效支撑</w:t>
      </w:r>
    </w:p>
    <w:p>
      <w:pPr>
        <w:pStyle w:val="6"/>
        <w:numPr>
          <w:ilvl w:val="0"/>
          <w:numId w:val="3"/>
        </w:numPr>
        <w:spacing w:line="360" w:lineRule="auto"/>
        <w:rPr>
          <w:rFonts w:hint="eastAsia"/>
          <w:szCs w:val="24"/>
          <w:lang w:val="en-US" w:eastAsia="zh-CN"/>
        </w:rPr>
      </w:pPr>
      <w:r>
        <w:rPr>
          <w:rFonts w:hint="eastAsia"/>
          <w:szCs w:val="24"/>
          <w:lang w:val="en-US" w:eastAsia="zh-CN"/>
        </w:rPr>
        <w:t>品牌战略是否清晰并实施？</w:t>
      </w:r>
    </w:p>
    <w:p>
      <w:pPr>
        <w:pStyle w:val="6"/>
        <w:spacing w:line="360" w:lineRule="auto"/>
        <w:ind w:firstLine="210" w:firstLineChars="100"/>
        <w:rPr>
          <w:rFonts w:hint="eastAsia"/>
          <w:kern w:val="0"/>
          <w:lang w:val="en-US" w:eastAsia="zh-CN"/>
        </w:rPr>
      </w:pPr>
      <w:r>
        <w:rPr>
          <w:rFonts w:hint="eastAsia"/>
          <w:kern w:val="0"/>
        </w:rPr>
        <w:sym w:font="Wingdings" w:char="00A8"/>
      </w:r>
      <w:r>
        <w:rPr>
          <w:rFonts w:hint="eastAsia"/>
          <w:kern w:val="0"/>
          <w:lang w:val="en-US" w:eastAsia="zh-CN"/>
        </w:rPr>
        <w:t xml:space="preserve">没有变化       </w:t>
      </w:r>
      <w:r>
        <w:rPr>
          <w:rFonts w:hint="eastAsia"/>
          <w:kern w:val="0"/>
        </w:rPr>
        <w:sym w:font="Wingdings" w:char="00A8"/>
      </w:r>
      <w:r>
        <w:rPr>
          <w:rFonts w:hint="eastAsia"/>
          <w:kern w:val="0"/>
          <w:lang w:val="en-US" w:eastAsia="zh-CN"/>
        </w:rPr>
        <w:t xml:space="preserve"> 形成完善的品牌理念体系，中长期主要任务策略还有待细化</w:t>
      </w:r>
    </w:p>
    <w:p>
      <w:pPr>
        <w:pStyle w:val="6"/>
        <w:spacing w:line="360" w:lineRule="auto"/>
        <w:ind w:firstLine="210" w:firstLineChars="100"/>
        <w:rPr>
          <w:rFonts w:hint="eastAsia"/>
          <w:szCs w:val="24"/>
          <w:lang w:val="en-US" w:eastAsia="zh-CN"/>
        </w:rPr>
      </w:pPr>
      <w:r>
        <w:rPr>
          <w:rFonts w:hint="eastAsia"/>
          <w:kern w:val="0"/>
        </w:rPr>
        <w:sym w:font="Wingdings" w:char="00A8"/>
      </w:r>
      <w:r>
        <w:rPr>
          <w:rFonts w:hint="eastAsia"/>
          <w:kern w:val="0"/>
          <w:lang w:val="en-US" w:eastAsia="zh-CN"/>
        </w:rPr>
        <w:t>品牌理念体系、品牌培育目标、中长期主要任务及策略均清晰并得到落地</w:t>
      </w:r>
    </w:p>
    <w:p>
      <w:pPr>
        <w:pStyle w:val="6"/>
        <w:numPr>
          <w:ilvl w:val="0"/>
          <w:numId w:val="0"/>
        </w:numPr>
        <w:spacing w:line="360" w:lineRule="auto"/>
        <w:rPr>
          <w:rFonts w:hint="default"/>
          <w:szCs w:val="24"/>
          <w:lang w:val="en-US" w:eastAsia="zh-CN"/>
        </w:rPr>
      </w:pPr>
      <w:r>
        <w:rPr>
          <w:rFonts w:hint="eastAsia"/>
          <w:szCs w:val="24"/>
          <w:lang w:val="en-US" w:eastAsia="zh-CN"/>
        </w:rPr>
        <w:t>10.品牌管理工作计划性是否得到提升？</w:t>
      </w:r>
    </w:p>
    <w:p>
      <w:pPr>
        <w:pStyle w:val="6"/>
        <w:spacing w:line="360" w:lineRule="auto"/>
        <w:ind w:firstLine="210" w:firstLineChars="100"/>
        <w:rPr>
          <w:rFonts w:hint="eastAsia"/>
          <w:kern w:val="0"/>
          <w:lang w:val="en-US" w:eastAsia="zh-CN"/>
        </w:rPr>
      </w:pPr>
      <w:r>
        <w:rPr>
          <w:rFonts w:hint="eastAsia"/>
          <w:kern w:val="0"/>
        </w:rPr>
        <w:sym w:font="Wingdings" w:char="00A8"/>
      </w:r>
      <w:r>
        <w:rPr>
          <w:rFonts w:hint="eastAsia"/>
          <w:kern w:val="0"/>
          <w:lang w:val="en-US" w:eastAsia="zh-CN"/>
        </w:rPr>
        <w:t xml:space="preserve">没有变化       </w:t>
      </w:r>
      <w:r>
        <w:rPr>
          <w:rFonts w:hint="eastAsia"/>
          <w:kern w:val="0"/>
        </w:rPr>
        <w:sym w:font="Wingdings" w:char="00A8"/>
      </w:r>
      <w:r>
        <w:rPr>
          <w:rFonts w:hint="eastAsia"/>
          <w:kern w:val="0"/>
          <w:lang w:val="en-US" w:eastAsia="zh-CN"/>
        </w:rPr>
        <w:t xml:space="preserve">企业工作计划包括品牌工作内容，执行率达到50%以上        </w:t>
      </w:r>
    </w:p>
    <w:p>
      <w:pPr>
        <w:pStyle w:val="6"/>
        <w:spacing w:line="360" w:lineRule="auto"/>
        <w:ind w:firstLine="210" w:firstLineChars="100"/>
        <w:rPr>
          <w:rFonts w:hint="default"/>
          <w:szCs w:val="24"/>
          <w:lang w:val="en-US" w:eastAsia="zh-CN"/>
        </w:rPr>
      </w:pPr>
      <w:r>
        <w:rPr>
          <w:rFonts w:hint="eastAsia"/>
          <w:kern w:val="0"/>
        </w:rPr>
        <w:sym w:font="Wingdings" w:char="00A8"/>
      </w:r>
      <w:r>
        <w:rPr>
          <w:rFonts w:hint="eastAsia"/>
          <w:kern w:val="0"/>
          <w:lang w:val="en-US" w:eastAsia="zh-CN"/>
        </w:rPr>
        <w:t>有年度企业品牌工作计划，执行率达到90%以上</w:t>
      </w:r>
    </w:p>
    <w:p>
      <w:pPr>
        <w:pStyle w:val="6"/>
        <w:numPr>
          <w:ilvl w:val="0"/>
          <w:numId w:val="0"/>
        </w:numPr>
        <w:spacing w:line="360" w:lineRule="auto"/>
        <w:rPr>
          <w:rFonts w:hint="default"/>
          <w:szCs w:val="24"/>
          <w:lang w:val="en-US" w:eastAsia="zh-CN"/>
        </w:rPr>
      </w:pPr>
      <w:r>
        <w:rPr>
          <w:rFonts w:hint="eastAsia"/>
          <w:szCs w:val="24"/>
          <w:lang w:val="en-US" w:eastAsia="zh-CN"/>
        </w:rPr>
        <w:t>11.品牌识别体系是否得到了优化？</w:t>
      </w:r>
    </w:p>
    <w:p>
      <w:pPr>
        <w:pStyle w:val="6"/>
        <w:spacing w:line="360" w:lineRule="auto"/>
        <w:ind w:firstLine="210" w:firstLineChars="100"/>
        <w:rPr>
          <w:rFonts w:hint="default"/>
          <w:szCs w:val="24"/>
          <w:lang w:val="en-US" w:eastAsia="zh-CN"/>
        </w:rPr>
      </w:pPr>
      <w:r>
        <w:rPr>
          <w:rFonts w:hint="eastAsia"/>
          <w:kern w:val="0"/>
        </w:rPr>
        <w:sym w:font="Wingdings" w:char="00A8"/>
      </w:r>
      <w:r>
        <w:rPr>
          <w:rFonts w:hint="eastAsia"/>
          <w:kern w:val="0"/>
          <w:lang w:val="en-US" w:eastAsia="zh-CN"/>
        </w:rPr>
        <w:t xml:space="preserve">没有变化       </w:t>
      </w:r>
      <w:r>
        <w:rPr>
          <w:rFonts w:hint="eastAsia"/>
          <w:kern w:val="0"/>
        </w:rPr>
        <w:sym w:font="Wingdings" w:char="00A8"/>
      </w:r>
      <w:r>
        <w:rPr>
          <w:rFonts w:hint="eastAsia"/>
          <w:kern w:val="0"/>
          <w:lang w:val="en-US" w:eastAsia="zh-CN"/>
        </w:rPr>
        <w:t xml:space="preserve">有一定优化       </w:t>
      </w:r>
      <w:r>
        <w:rPr>
          <w:rFonts w:hint="eastAsia"/>
          <w:kern w:val="0"/>
        </w:rPr>
        <w:sym w:font="Wingdings" w:char="00A8"/>
      </w:r>
      <w:r>
        <w:rPr>
          <w:rFonts w:hint="eastAsia"/>
          <w:kern w:val="0"/>
          <w:lang w:val="en-US" w:eastAsia="zh-CN"/>
        </w:rPr>
        <w:t>得到系统优化</w:t>
      </w:r>
    </w:p>
    <w:p>
      <w:pPr>
        <w:pStyle w:val="6"/>
        <w:numPr>
          <w:ilvl w:val="0"/>
          <w:numId w:val="0"/>
        </w:numPr>
        <w:spacing w:line="360" w:lineRule="auto"/>
        <w:rPr>
          <w:rFonts w:hint="default"/>
          <w:szCs w:val="24"/>
          <w:lang w:val="en-US" w:eastAsia="zh-CN"/>
        </w:rPr>
      </w:pPr>
      <w:r>
        <w:rPr>
          <w:rFonts w:hint="eastAsia"/>
          <w:szCs w:val="24"/>
          <w:lang w:val="en-US" w:eastAsia="zh-CN"/>
        </w:rPr>
        <w:t>12.品牌传播效率和效果是否得到提升？</w:t>
      </w:r>
    </w:p>
    <w:p>
      <w:pPr>
        <w:pStyle w:val="6"/>
        <w:spacing w:line="360" w:lineRule="auto"/>
        <w:ind w:firstLine="210" w:firstLineChars="100"/>
        <w:rPr>
          <w:rFonts w:hint="eastAsia"/>
          <w:szCs w:val="24"/>
          <w:lang w:val="en-US" w:eastAsia="zh-CN"/>
        </w:rPr>
      </w:pPr>
      <w:r>
        <w:rPr>
          <w:rFonts w:hint="eastAsia"/>
          <w:kern w:val="0"/>
        </w:rPr>
        <w:sym w:font="Wingdings" w:char="00A8"/>
      </w:r>
      <w:r>
        <w:rPr>
          <w:rFonts w:hint="eastAsia"/>
          <w:kern w:val="0"/>
          <w:lang w:val="en-US" w:eastAsia="zh-CN"/>
        </w:rPr>
        <w:t xml:space="preserve">没有变化       </w:t>
      </w:r>
      <w:r>
        <w:rPr>
          <w:rFonts w:hint="eastAsia"/>
          <w:kern w:val="0"/>
        </w:rPr>
        <w:sym w:font="Wingdings" w:char="00A8"/>
      </w:r>
      <w:r>
        <w:rPr>
          <w:rFonts w:hint="eastAsia"/>
          <w:kern w:val="0"/>
          <w:lang w:val="en-US" w:eastAsia="zh-CN"/>
        </w:rPr>
        <w:t xml:space="preserve">有一定提升       </w:t>
      </w:r>
      <w:r>
        <w:rPr>
          <w:rFonts w:hint="eastAsia"/>
          <w:kern w:val="0"/>
        </w:rPr>
        <w:sym w:font="Wingdings" w:char="00A8"/>
      </w:r>
      <w:r>
        <w:rPr>
          <w:rFonts w:hint="eastAsia"/>
          <w:kern w:val="0"/>
          <w:lang w:val="en-US" w:eastAsia="zh-CN"/>
        </w:rPr>
        <w:t>得到显著提升</w:t>
      </w:r>
    </w:p>
    <w:p>
      <w:pPr>
        <w:pStyle w:val="6"/>
        <w:numPr>
          <w:ilvl w:val="0"/>
          <w:numId w:val="0"/>
        </w:numPr>
        <w:spacing w:line="360" w:lineRule="auto"/>
        <w:rPr>
          <w:rFonts w:hint="default"/>
          <w:szCs w:val="24"/>
          <w:lang w:val="en-US" w:eastAsia="zh-CN"/>
        </w:rPr>
      </w:pPr>
      <w:r>
        <w:rPr>
          <w:rFonts w:hint="eastAsia"/>
          <w:szCs w:val="24"/>
          <w:lang w:val="en-US" w:eastAsia="zh-CN"/>
        </w:rPr>
        <w:t>13.客户关系管理成效是否得到提升？</w:t>
      </w:r>
    </w:p>
    <w:p>
      <w:pPr>
        <w:pStyle w:val="6"/>
        <w:spacing w:line="360" w:lineRule="auto"/>
        <w:ind w:firstLine="210" w:firstLineChars="100"/>
        <w:rPr>
          <w:rFonts w:hint="eastAsia"/>
          <w:szCs w:val="24"/>
          <w:lang w:val="en-US" w:eastAsia="zh-CN"/>
        </w:rPr>
      </w:pPr>
      <w:r>
        <w:rPr>
          <w:rFonts w:hint="eastAsia"/>
          <w:kern w:val="0"/>
        </w:rPr>
        <w:sym w:font="Wingdings" w:char="00A8"/>
      </w:r>
      <w:r>
        <w:rPr>
          <w:rFonts w:hint="eastAsia"/>
          <w:kern w:val="0"/>
          <w:lang w:val="en-US" w:eastAsia="zh-CN"/>
        </w:rPr>
        <w:t xml:space="preserve">没有变化       </w:t>
      </w:r>
      <w:r>
        <w:rPr>
          <w:rFonts w:hint="eastAsia"/>
          <w:kern w:val="0"/>
        </w:rPr>
        <w:sym w:font="Wingdings" w:char="00A8"/>
      </w:r>
      <w:r>
        <w:rPr>
          <w:rFonts w:hint="eastAsia"/>
          <w:kern w:val="0"/>
          <w:lang w:val="en-US" w:eastAsia="zh-CN"/>
        </w:rPr>
        <w:t xml:space="preserve">有一定提升       </w:t>
      </w:r>
      <w:r>
        <w:rPr>
          <w:rFonts w:hint="eastAsia"/>
          <w:kern w:val="0"/>
        </w:rPr>
        <w:sym w:font="Wingdings" w:char="00A8"/>
      </w:r>
      <w:r>
        <w:rPr>
          <w:rFonts w:hint="eastAsia"/>
          <w:kern w:val="0"/>
          <w:lang w:val="en-US" w:eastAsia="zh-CN"/>
        </w:rPr>
        <w:t>得到显著提升</w:t>
      </w:r>
    </w:p>
    <w:p>
      <w:pPr>
        <w:pStyle w:val="6"/>
        <w:numPr>
          <w:ilvl w:val="0"/>
          <w:numId w:val="0"/>
        </w:numPr>
        <w:spacing w:line="360" w:lineRule="auto"/>
        <w:rPr>
          <w:rFonts w:hint="eastAsia"/>
          <w:szCs w:val="24"/>
          <w:lang w:val="en-US" w:eastAsia="zh-CN"/>
        </w:rPr>
      </w:pPr>
      <w:r>
        <w:rPr>
          <w:rFonts w:hint="eastAsia"/>
          <w:lang w:val="en-US" w:eastAsia="zh-CN"/>
        </w:rPr>
        <w:t>14.与2020年相比，预计2021年</w:t>
      </w:r>
      <w:r>
        <w:rPr>
          <w:rFonts w:hint="eastAsia"/>
          <w:szCs w:val="24"/>
          <w:lang w:val="en-US" w:eastAsia="zh-CN"/>
        </w:rPr>
        <w:t>企业销售收入增长的比例？</w:t>
      </w:r>
    </w:p>
    <w:p>
      <w:pPr>
        <w:pStyle w:val="6"/>
        <w:spacing w:line="360" w:lineRule="auto"/>
        <w:ind w:firstLine="210" w:firstLineChars="100"/>
        <w:rPr>
          <w:rFonts w:hint="default"/>
          <w:szCs w:val="24"/>
          <w:lang w:val="en-US" w:eastAsia="zh-CN"/>
        </w:rPr>
      </w:pPr>
      <w:r>
        <w:rPr>
          <w:rFonts w:hint="eastAsia"/>
          <w:kern w:val="0"/>
        </w:rPr>
        <w:sym w:font="Wingdings" w:char="00A8"/>
      </w:r>
      <w:r>
        <w:rPr>
          <w:rFonts w:hint="eastAsia"/>
          <w:kern w:val="0"/>
          <w:lang w:val="en-US" w:eastAsia="zh-CN"/>
        </w:rPr>
        <w:t xml:space="preserve">0-10%       </w:t>
      </w:r>
      <w:r>
        <w:rPr>
          <w:rFonts w:hint="eastAsia"/>
          <w:kern w:val="0"/>
        </w:rPr>
        <w:sym w:font="Wingdings" w:char="00A8"/>
      </w:r>
      <w:r>
        <w:rPr>
          <w:rFonts w:hint="eastAsia"/>
          <w:kern w:val="0"/>
          <w:lang w:val="en-US" w:eastAsia="zh-CN"/>
        </w:rPr>
        <w:t xml:space="preserve">11%-20%      </w:t>
      </w:r>
      <w:r>
        <w:rPr>
          <w:rFonts w:hint="eastAsia"/>
          <w:kern w:val="0"/>
        </w:rPr>
        <w:sym w:font="Wingdings" w:char="00A8"/>
      </w:r>
      <w:r>
        <w:rPr>
          <w:rFonts w:hint="eastAsia"/>
          <w:kern w:val="0"/>
          <w:lang w:val="en-US" w:eastAsia="zh-CN"/>
        </w:rPr>
        <w:t xml:space="preserve">21%-30%    </w:t>
      </w:r>
      <w:r>
        <w:rPr>
          <w:rFonts w:hint="eastAsia"/>
          <w:kern w:val="0"/>
        </w:rPr>
        <w:sym w:font="Wingdings" w:char="00A8"/>
      </w:r>
      <w:r>
        <w:rPr>
          <w:rFonts w:hint="eastAsia"/>
          <w:kern w:val="0"/>
          <w:lang w:val="en-US" w:eastAsia="zh-CN"/>
        </w:rPr>
        <w:t xml:space="preserve">31%-40%    </w:t>
      </w:r>
      <w:r>
        <w:rPr>
          <w:rFonts w:hint="eastAsia"/>
          <w:kern w:val="0"/>
        </w:rPr>
        <w:sym w:font="Wingdings" w:char="00A8"/>
      </w:r>
      <w:r>
        <w:rPr>
          <w:rFonts w:hint="eastAsia"/>
          <w:kern w:val="0"/>
          <w:lang w:val="en-US" w:eastAsia="zh-CN"/>
        </w:rPr>
        <w:t>40%以上</w:t>
      </w:r>
    </w:p>
    <w:p>
      <w:pPr>
        <w:pStyle w:val="6"/>
        <w:numPr>
          <w:ilvl w:val="0"/>
          <w:numId w:val="0"/>
        </w:numPr>
        <w:spacing w:line="360" w:lineRule="auto"/>
        <w:rPr>
          <w:rFonts w:hint="default"/>
          <w:szCs w:val="24"/>
          <w:lang w:val="en-US" w:eastAsia="zh-CN"/>
        </w:rPr>
      </w:pPr>
      <w:r>
        <w:rPr>
          <w:rFonts w:hint="eastAsia"/>
          <w:lang w:val="en-US" w:eastAsia="zh-CN"/>
        </w:rPr>
        <w:t>15.与2020年相比，预计2021年</w:t>
      </w:r>
      <w:r>
        <w:rPr>
          <w:rFonts w:hint="eastAsia"/>
          <w:szCs w:val="24"/>
          <w:lang w:val="en-US" w:eastAsia="zh-CN"/>
        </w:rPr>
        <w:t>毛利率提升的比例？</w:t>
      </w:r>
    </w:p>
    <w:p>
      <w:pPr>
        <w:pStyle w:val="6"/>
        <w:spacing w:line="360" w:lineRule="auto"/>
        <w:ind w:firstLine="210" w:firstLineChars="100"/>
        <w:rPr>
          <w:rFonts w:hint="default"/>
          <w:szCs w:val="24"/>
          <w:lang w:val="en-US" w:eastAsia="zh-CN"/>
        </w:rPr>
      </w:pPr>
      <w:r>
        <w:rPr>
          <w:rFonts w:hint="eastAsia"/>
          <w:kern w:val="0"/>
        </w:rPr>
        <w:sym w:font="Wingdings" w:char="00A8"/>
      </w:r>
      <w:r>
        <w:rPr>
          <w:rFonts w:hint="eastAsia"/>
          <w:kern w:val="0"/>
          <w:lang w:val="en-US" w:eastAsia="zh-CN"/>
        </w:rPr>
        <w:t xml:space="preserve">0-2%       </w:t>
      </w:r>
      <w:r>
        <w:rPr>
          <w:rFonts w:hint="eastAsia"/>
          <w:kern w:val="0"/>
        </w:rPr>
        <w:sym w:font="Wingdings" w:char="00A8"/>
      </w:r>
      <w:r>
        <w:rPr>
          <w:rFonts w:hint="eastAsia"/>
          <w:kern w:val="0"/>
          <w:lang w:val="en-US" w:eastAsia="zh-CN"/>
        </w:rPr>
        <w:t xml:space="preserve">3%-4%      </w:t>
      </w:r>
      <w:r>
        <w:rPr>
          <w:rFonts w:hint="eastAsia"/>
          <w:kern w:val="0"/>
        </w:rPr>
        <w:sym w:font="Wingdings" w:char="00A8"/>
      </w:r>
      <w:r>
        <w:rPr>
          <w:rFonts w:hint="eastAsia"/>
          <w:kern w:val="0"/>
          <w:lang w:val="en-US" w:eastAsia="zh-CN"/>
        </w:rPr>
        <w:t xml:space="preserve">5%-6%    </w:t>
      </w:r>
      <w:r>
        <w:rPr>
          <w:rFonts w:hint="eastAsia"/>
          <w:kern w:val="0"/>
        </w:rPr>
        <w:sym w:font="Wingdings" w:char="00A8"/>
      </w:r>
      <w:r>
        <w:rPr>
          <w:rFonts w:hint="eastAsia"/>
          <w:kern w:val="0"/>
          <w:lang w:val="en-US" w:eastAsia="zh-CN"/>
        </w:rPr>
        <w:t xml:space="preserve">7%-8%    </w:t>
      </w:r>
      <w:r>
        <w:rPr>
          <w:rFonts w:hint="eastAsia"/>
          <w:kern w:val="0"/>
        </w:rPr>
        <w:sym w:font="Wingdings" w:char="00A8"/>
      </w:r>
      <w:r>
        <w:rPr>
          <w:rFonts w:hint="eastAsia"/>
          <w:kern w:val="0"/>
          <w:lang w:val="en-US" w:eastAsia="zh-CN"/>
        </w:rPr>
        <w:t>8%以上</w:t>
      </w:r>
    </w:p>
    <w:p>
      <w:pPr>
        <w:pStyle w:val="6"/>
        <w:numPr>
          <w:ilvl w:val="0"/>
          <w:numId w:val="0"/>
        </w:numPr>
        <w:spacing w:line="360" w:lineRule="auto"/>
      </w:pPr>
      <w:r>
        <w:rPr>
          <w:rFonts w:hint="eastAsia"/>
          <w:lang w:val="en-US" w:eastAsia="zh-CN"/>
        </w:rPr>
        <w:t>16.围绕诊断报告，还实现了哪些管理上的提高</w:t>
      </w:r>
      <w:r>
        <w:t>？</w:t>
      </w:r>
    </w:p>
    <w:p>
      <w:pPr>
        <w:pStyle w:val="6"/>
        <w:numPr>
          <w:ilvl w:val="0"/>
          <w:numId w:val="0"/>
        </w:numPr>
        <w:spacing w:line="480" w:lineRule="auto"/>
        <w:rPr>
          <w:rFonts w:hint="eastAsia"/>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p>
      <w:pPr>
        <w:pStyle w:val="6"/>
        <w:numPr>
          <w:ilvl w:val="0"/>
          <w:numId w:val="0"/>
        </w:numPr>
        <w:spacing w:line="480" w:lineRule="auto"/>
        <w:rPr>
          <w:rFonts w:hint="default"/>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p>
      <w:pPr>
        <w:pStyle w:val="6"/>
        <w:spacing w:line="360" w:lineRule="auto"/>
      </w:pPr>
      <w:r>
        <w:rPr>
          <w:rFonts w:hint="eastAsia"/>
          <w:lang w:val="en-US" w:eastAsia="zh-CN"/>
        </w:rPr>
        <w:t>17.</w:t>
      </w:r>
      <w:r>
        <w:t>您</w:t>
      </w:r>
      <w:r>
        <w:rPr>
          <w:rFonts w:hint="eastAsia"/>
          <w:lang w:val="en-US" w:eastAsia="zh-CN"/>
        </w:rPr>
        <w:t>对未来品牌诊断还有哪些期盼和要求</w:t>
      </w:r>
      <w:r>
        <w:t>？</w:t>
      </w:r>
    </w:p>
    <w:p>
      <w:pPr>
        <w:pStyle w:val="6"/>
        <w:spacing w:line="480" w:lineRule="auto"/>
        <w:rPr>
          <w:rFonts w:hint="eastAsia"/>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p>
      <w:pPr>
        <w:pStyle w:val="6"/>
        <w:spacing w:line="480" w:lineRule="auto"/>
        <w:rPr>
          <w:rFonts w:hint="default"/>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p>
      <w:pPr>
        <w:pStyle w:val="6"/>
      </w:pPr>
    </w:p>
    <w:p>
      <w:pPr>
        <w:pStyle w:val="6"/>
      </w:pPr>
    </w:p>
    <w:p>
      <w:pPr>
        <w:pStyle w:val="6"/>
      </w:pPr>
    </w:p>
    <w:p>
      <w:pPr>
        <w:pStyle w:val="6"/>
        <w:rPr>
          <w:rFonts w:hint="eastAsia" w:eastAsia="宋体"/>
          <w:lang w:val="en-US" w:eastAsia="zh-CN"/>
        </w:rPr>
      </w:pPr>
    </w:p>
    <w:p>
      <w:pPr>
        <w:pStyle w:val="6"/>
        <w:spacing w:line="480" w:lineRule="auto"/>
        <w:rPr>
          <w:rFonts w:hint="default"/>
          <w:lang w:val="en-US" w:eastAsia="zh-CN"/>
        </w:rPr>
      </w:pPr>
      <w:r>
        <w:rPr>
          <w:rFonts w:hint="eastAsia"/>
          <w:lang w:val="en-US" w:eastAsia="zh-CN"/>
        </w:rPr>
        <w:t>填表人：</w:t>
      </w:r>
      <w:r>
        <w:rPr>
          <w:rFonts w:hint="eastAsia"/>
          <w:u w:val="single"/>
          <w:lang w:val="en-US" w:eastAsia="zh-CN"/>
        </w:rPr>
        <w:t xml:space="preserve">                          </w:t>
      </w:r>
      <w:r>
        <w:rPr>
          <w:rFonts w:hint="eastAsia"/>
          <w:lang w:val="en-US" w:eastAsia="zh-CN"/>
        </w:rPr>
        <w:t xml:space="preserve">     企业内职务：</w:t>
      </w:r>
      <w:r>
        <w:rPr>
          <w:rFonts w:hint="eastAsia"/>
          <w:u w:val="single"/>
          <w:lang w:val="en-US" w:eastAsia="zh-CN"/>
        </w:rPr>
        <w:t xml:space="preserve">                            </w:t>
      </w:r>
    </w:p>
    <w:p>
      <w:r>
        <w:rPr>
          <w:rFonts w:hint="eastAsia"/>
          <w:lang w:val="en-US" w:eastAsia="zh-CN"/>
        </w:rPr>
        <w:t>联系方式：（电话）</w:t>
      </w:r>
      <w:r>
        <w:rPr>
          <w:rFonts w:hint="eastAsia"/>
          <w:u w:val="single"/>
          <w:lang w:val="en-US" w:eastAsia="zh-CN"/>
        </w:rPr>
        <w:t xml:space="preserve">                        </w:t>
      </w:r>
      <w:r>
        <w:rPr>
          <w:rFonts w:hint="eastAsia"/>
          <w:lang w:val="en-US" w:eastAsia="zh-CN"/>
        </w:rPr>
        <w:t xml:space="preserve"> 或（邮箱）</w:t>
      </w:r>
      <w:r>
        <w:rPr>
          <w:rFonts w:hint="eastAsia"/>
          <w:u w:val="single"/>
          <w:lang w:val="en-US" w:eastAsia="zh-CN"/>
        </w:rPr>
        <w:t xml:space="preserve">                            </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Mincho">
    <w:altName w:val="方正书宋_GBK"/>
    <w:panose1 w:val="02020609040205080304"/>
    <w:charset w:val="80"/>
    <w:family w:val="modern"/>
    <w:pitch w:val="default"/>
    <w:sig w:usb0="00000000" w:usb1="00000000" w:usb2="00000010" w:usb3="00000000" w:csb0="4002009F" w:csb1="DFD7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1530F"/>
    <w:multiLevelType w:val="singleLevel"/>
    <w:tmpl w:val="C461530F"/>
    <w:lvl w:ilvl="0" w:tentative="0">
      <w:start w:val="9"/>
      <w:numFmt w:val="decimal"/>
      <w:suff w:val="space"/>
      <w:lvlText w:val="%1."/>
      <w:lvlJc w:val="left"/>
    </w:lvl>
  </w:abstractNum>
  <w:abstractNum w:abstractNumId="1">
    <w:nsid w:val="E8DE484D"/>
    <w:multiLevelType w:val="singleLevel"/>
    <w:tmpl w:val="E8DE484D"/>
    <w:lvl w:ilvl="0" w:tentative="0">
      <w:start w:val="4"/>
      <w:numFmt w:val="decimal"/>
      <w:suff w:val="space"/>
      <w:lvlText w:val="%1."/>
      <w:lvlJc w:val="left"/>
    </w:lvl>
  </w:abstractNum>
  <w:abstractNum w:abstractNumId="2">
    <w:nsid w:val="0192720E"/>
    <w:multiLevelType w:val="singleLevel"/>
    <w:tmpl w:val="0192720E"/>
    <w:lvl w:ilvl="0" w:tentative="0">
      <w:start w:val="8"/>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02298"/>
    <w:rsid w:val="05317ABB"/>
    <w:rsid w:val="3A486C8D"/>
    <w:rsid w:val="443E359C"/>
    <w:rsid w:val="6E5D53D9"/>
    <w:rsid w:val="6F776792"/>
    <w:rsid w:val="6FE21757"/>
    <w:rsid w:val="BFDB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2021-12-07T17:21:00Z</dcterms:created>
  <dc:creator>MengPeng</dc:creator>
  <cp:lastModifiedBy>ysgz</cp:lastModifiedBy>
  <dcterms:modified xsi:type="dcterms:W3CDTF">2021-12-10T17:38:31Z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2CED93BDE540492095CE84D55F7A15B4</vt:lpwstr>
  </property>
</Properties>
</file>