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方正小标宋简体" w:hAnsi="黑体" w:eastAsia="方正小标宋简体"/>
          <w:sz w:val="44"/>
          <w:szCs w:val="44"/>
        </w:rPr>
        <w:t>大赛项目评分指标表</w:t>
      </w:r>
    </w:p>
    <w:p>
      <w:pPr>
        <w:pStyle w:val="6"/>
        <w:adjustRightInd w:val="0"/>
        <w:snapToGrid w:val="0"/>
        <w:spacing w:line="600" w:lineRule="exact"/>
        <w:ind w:firstLine="0" w:firstLineChars="0"/>
        <w:jc w:val="center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pStyle w:val="6"/>
        <w:adjustRightInd w:val="0"/>
        <w:snapToGrid w:val="0"/>
        <w:spacing w:line="600" w:lineRule="exact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表1:企业组项目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评分指标表</w:t>
      </w:r>
    </w:p>
    <w:tbl>
      <w:tblPr>
        <w:tblStyle w:val="4"/>
        <w:tblW w:w="82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3966"/>
        <w:gridCol w:w="26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597" w:type="dxa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一级指标</w:t>
            </w:r>
          </w:p>
        </w:tc>
        <w:tc>
          <w:tcPr>
            <w:tcW w:w="39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二级指标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二级权重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597" w:type="dxa"/>
            <w:vMerge w:val="restart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技术能力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35%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9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创新性/先进性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597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技术/产品竞争力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597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实用环保 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597" w:type="dxa"/>
            <w:vMerge w:val="restart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商业能力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40%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966" w:type="dxa"/>
            <w:tcBorders>
              <w:bottom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市场前景 </w:t>
            </w:r>
          </w:p>
        </w:tc>
        <w:tc>
          <w:tcPr>
            <w:tcW w:w="2685" w:type="dxa"/>
            <w:tcBorders>
              <w:bottom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597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66" w:type="dxa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商业模式 </w:t>
            </w:r>
          </w:p>
        </w:tc>
        <w:tc>
          <w:tcPr>
            <w:tcW w:w="2685" w:type="dxa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597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66" w:type="dxa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成长速度及盈利能力 </w:t>
            </w:r>
          </w:p>
        </w:tc>
        <w:tc>
          <w:tcPr>
            <w:tcW w:w="2685" w:type="dxa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597" w:type="dxa"/>
            <w:vMerge w:val="restart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团队能力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25%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9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团队实力       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597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企业股权结构合理性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97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6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商业计划书及融资合理性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40%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表2：创客组项目评分指标表</w:t>
      </w:r>
    </w:p>
    <w:tbl>
      <w:tblPr>
        <w:tblStyle w:val="4"/>
        <w:tblW w:w="82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3057"/>
        <w:gridCol w:w="33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44" w:hRule="atLeast"/>
          <w:jc w:val="center"/>
        </w:trPr>
        <w:tc>
          <w:tcPr>
            <w:tcW w:w="1781" w:type="dxa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一级指标</w:t>
            </w:r>
          </w:p>
        </w:tc>
        <w:tc>
          <w:tcPr>
            <w:tcW w:w="305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二级指标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二级权重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781" w:type="dxa"/>
            <w:vMerge w:val="restart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创新性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40%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05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创意新颖性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781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5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设计独特性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81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5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技术领先度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81" w:type="dxa"/>
            <w:vMerge w:val="restart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成熟度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40%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05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技术成熟度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781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5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商业化概率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781" w:type="dxa"/>
            <w:vMerge w:val="restart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实用性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10%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05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简单易用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81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5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功能合理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781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5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安全可靠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781" w:type="dxa"/>
            <w:vMerge w:val="restart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环保性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（10%）</w:t>
            </w:r>
          </w:p>
        </w:tc>
        <w:tc>
          <w:tcPr>
            <w:tcW w:w="305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有害物质限量 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781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5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节能设计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81" w:type="dxa"/>
            <w:vMerge w:val="continue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5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减量化设计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30%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decimal" w:start="1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C0AF7"/>
    <w:rsid w:val="0014741E"/>
    <w:rsid w:val="00156841"/>
    <w:rsid w:val="001579A5"/>
    <w:rsid w:val="0030581B"/>
    <w:rsid w:val="00313104"/>
    <w:rsid w:val="005027EC"/>
    <w:rsid w:val="00657E3F"/>
    <w:rsid w:val="007E4D6A"/>
    <w:rsid w:val="007F08F4"/>
    <w:rsid w:val="008626CC"/>
    <w:rsid w:val="00A014F4"/>
    <w:rsid w:val="00C95F85"/>
    <w:rsid w:val="00D276D7"/>
    <w:rsid w:val="00F62142"/>
    <w:rsid w:val="04B45167"/>
    <w:rsid w:val="0FCB55E7"/>
    <w:rsid w:val="14B00DCB"/>
    <w:rsid w:val="16410803"/>
    <w:rsid w:val="197B5F7F"/>
    <w:rsid w:val="21F4393E"/>
    <w:rsid w:val="2D932EE9"/>
    <w:rsid w:val="2E311731"/>
    <w:rsid w:val="31964860"/>
    <w:rsid w:val="39BC0AF7"/>
    <w:rsid w:val="3C9628D5"/>
    <w:rsid w:val="42360CC0"/>
    <w:rsid w:val="42572E30"/>
    <w:rsid w:val="56687EDC"/>
    <w:rsid w:val="744D6692"/>
    <w:rsid w:val="7AD6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_59357e9b-5ec6-4a2b-a17e-3513db2366ff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等线" w:hAnsi="等线" w:eastAsia="等线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564</Characters>
  <Lines>4</Lines>
  <Paragraphs>1</Paragraphs>
  <TotalTime>10</TotalTime>
  <ScaleCrop>false</ScaleCrop>
  <LinksUpToDate>false</LinksUpToDate>
  <CharactersWithSpaces>661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2021-05-20T02:38:00Z</dcterms:created>
  <dc:creator>燕小凱</dc:creator>
  <cp:lastModifiedBy>尊道贵德</cp:lastModifiedBy>
  <dcterms:modified xsi:type="dcterms:W3CDTF">2021-05-28T01:24:50Z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68251BBCDAD44EDFB25BFE20EDA7C82D</vt:lpwstr>
  </property>
</Properties>
</file>